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7" w:rsidRPr="00EE04A4" w:rsidRDefault="00E50667" w:rsidP="00E50667">
      <w:pPr>
        <w:spacing w:line="600" w:lineRule="exact"/>
        <w:ind w:right="1200"/>
        <w:rPr>
          <w:rFonts w:ascii="宋体" w:eastAsia="宋体" w:hAnsi="宋体"/>
          <w:b/>
          <w:sz w:val="30"/>
          <w:szCs w:val="30"/>
        </w:rPr>
      </w:pPr>
      <w:r w:rsidRPr="00EE04A4">
        <w:rPr>
          <w:rFonts w:ascii="宋体" w:eastAsia="宋体" w:hAnsi="宋体" w:hint="eastAsia"/>
          <w:b/>
          <w:sz w:val="30"/>
          <w:szCs w:val="30"/>
        </w:rPr>
        <w:t>附件：1、样品照片供货商提供</w:t>
      </w:r>
    </w:p>
    <w:p w:rsidR="00E50667" w:rsidRPr="00EE04A4" w:rsidRDefault="00E50667" w:rsidP="00E50667">
      <w:pPr>
        <w:spacing w:line="600" w:lineRule="exact"/>
        <w:ind w:right="1200"/>
        <w:rPr>
          <w:rFonts w:ascii="宋体" w:eastAsia="宋体" w:hAnsi="宋体"/>
          <w:b/>
          <w:sz w:val="30"/>
          <w:szCs w:val="30"/>
        </w:rPr>
      </w:pPr>
      <w:r w:rsidRPr="00EE04A4">
        <w:rPr>
          <w:rFonts w:ascii="宋体" w:eastAsia="宋体" w:hAnsi="宋体" w:hint="eastAsia"/>
          <w:b/>
          <w:sz w:val="30"/>
          <w:szCs w:val="30"/>
        </w:rPr>
        <w:t xml:space="preserve">      2、</w:t>
      </w:r>
      <w:r w:rsidRPr="00EE04A4">
        <w:rPr>
          <w:rFonts w:ascii="宋体" w:eastAsia="宋体" w:hAnsi="宋体"/>
          <w:b/>
          <w:sz w:val="30"/>
          <w:szCs w:val="30"/>
        </w:rPr>
        <w:t>报价清单</w:t>
      </w:r>
    </w:p>
    <w:p w:rsidR="00E50667" w:rsidRPr="00EE04A4" w:rsidRDefault="00E50667" w:rsidP="00E50667">
      <w:pPr>
        <w:spacing w:line="600" w:lineRule="exact"/>
        <w:ind w:right="1200"/>
        <w:rPr>
          <w:rFonts w:ascii="宋体" w:eastAsia="宋体" w:hAnsi="宋体"/>
          <w:b/>
          <w:sz w:val="30"/>
          <w:szCs w:val="30"/>
        </w:rPr>
      </w:pPr>
    </w:p>
    <w:p w:rsidR="00E50667" w:rsidRPr="00343DFE" w:rsidRDefault="00E50667" w:rsidP="00E50667">
      <w:pPr>
        <w:pStyle w:val="a3"/>
        <w:numPr>
          <w:ilvl w:val="0"/>
          <w:numId w:val="1"/>
        </w:numPr>
        <w:spacing w:line="600" w:lineRule="exact"/>
        <w:ind w:right="1200" w:firstLineChars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提供</w:t>
      </w:r>
      <w:r w:rsidRPr="00343DFE">
        <w:rPr>
          <w:rFonts w:ascii="宋体" w:eastAsia="宋体" w:hAnsi="宋体" w:hint="eastAsia"/>
          <w:sz w:val="30"/>
          <w:szCs w:val="30"/>
        </w:rPr>
        <w:t>样品照片</w:t>
      </w: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Pr="00343DFE" w:rsidRDefault="00E50667" w:rsidP="00E50667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E50667" w:rsidRDefault="00E50667" w:rsidP="00F879F9">
      <w:pPr>
        <w:spacing w:line="360" w:lineRule="auto"/>
        <w:ind w:right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2、报价清单</w:t>
      </w:r>
    </w:p>
    <w:tbl>
      <w:tblPr>
        <w:tblpPr w:leftFromText="180" w:rightFromText="180" w:vertAnchor="text" w:horzAnchor="margin" w:tblpXSpec="center" w:tblpY="473"/>
        <w:tblW w:w="9498" w:type="dxa"/>
        <w:tblLook w:val="04A0"/>
      </w:tblPr>
      <w:tblGrid>
        <w:gridCol w:w="9498"/>
      </w:tblGrid>
      <w:tr w:rsidR="00E50667" w:rsidRPr="00FB65A4" w:rsidTr="007554EB">
        <w:trPr>
          <w:trHeight w:val="10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67" w:rsidRPr="00FB65A4" w:rsidRDefault="00E50667" w:rsidP="00F879F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863"/>
        <w:tblW w:w="10734" w:type="dxa"/>
        <w:tblLook w:val="04A0"/>
      </w:tblPr>
      <w:tblGrid>
        <w:gridCol w:w="542"/>
        <w:gridCol w:w="656"/>
        <w:gridCol w:w="640"/>
        <w:gridCol w:w="1281"/>
        <w:gridCol w:w="2976"/>
        <w:gridCol w:w="709"/>
        <w:gridCol w:w="851"/>
        <w:gridCol w:w="992"/>
        <w:gridCol w:w="992"/>
        <w:gridCol w:w="859"/>
        <w:gridCol w:w="133"/>
        <w:gridCol w:w="103"/>
      </w:tblGrid>
      <w:tr w:rsidR="00882E2D" w:rsidRPr="00435AB1" w:rsidTr="00882E2D">
        <w:trPr>
          <w:gridAfter w:val="1"/>
          <w:wAfter w:w="103" w:type="dxa"/>
          <w:trHeight w:val="900"/>
        </w:trPr>
        <w:tc>
          <w:tcPr>
            <w:tcW w:w="10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翠湖香山国际花园地块</w:t>
            </w:r>
            <w:proofErr w:type="gramStart"/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一</w:t>
            </w:r>
            <w:proofErr w:type="gramEnd"/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2、3期雨水管网改造工程</w:t>
            </w: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乔木、灌木投标报价明细表</w:t>
            </w:r>
          </w:p>
        </w:tc>
      </w:tr>
      <w:tr w:rsidR="00882E2D" w:rsidRPr="00435AB1" w:rsidTr="00882E2D">
        <w:trPr>
          <w:trHeight w:val="342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工程名称:</w:t>
            </w:r>
          </w:p>
        </w:tc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翠湖香山国际花园地块</w:t>
            </w:r>
            <w:proofErr w:type="gramStart"/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2、3期雨水管网改造工程-绿化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36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 额(元)</w:t>
            </w:r>
          </w:p>
        </w:tc>
      </w:tr>
      <w:tr w:rsidR="00882E2D" w:rsidRPr="00435AB1" w:rsidTr="00882E2D">
        <w:trPr>
          <w:gridAfter w:val="1"/>
          <w:wAfter w:w="103" w:type="dxa"/>
          <w:trHeight w:val="71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30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水石榕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1、种类:水石榕B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2、胸径或干径:地径14～15cm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:高度4.5m，冠幅3.0m，净杆高0.4-0.6m，树形美，全冠幅，三分枝以上，假植苗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4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黄花风铃木A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1、种类:黄花风铃木A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2、胸径或干径:胸径15～16cm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:高度7.0-7.5m，冠幅4.5m，净杆高2.2-2.5m，树形美，全冠幅，假植苗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4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红花鸡蛋花A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1、种类:红花鸡蛋花A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2、胸径或干径:胸径13～14cm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:高度--m，冠幅--m，树形美，全冠幅，三分枝以上，假植苗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6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多桩头铁冬青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1、种类:多桩头铁冬青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2、胸径或干径:胸径15～16cm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:高度--m，冠幅--m，树形美，全冠幅，假植苗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1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四季桂B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1、种类:四季桂B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:高度3.0m，冠幅2.5m，净杆高0.6-0.8m，树形美，全冠幅，假植苗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琴叶榕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1、种类:琴叶榕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2、胸径或干径:胸径7～8cm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:高度2.5m，冠幅2.0m，冠幅饱满，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盆苗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6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丛生柚子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1、种类:丛生柚子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:高度5.0-5.5m，冠幅4.0-4.5m，净杆高0.6-0.8m，长势良好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42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槿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1、种类:黄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槿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2、胸径或干径:胸径7～8cm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:高度3.5-4.0m，冠幅3.0-3.5m，净杆高1.8-2.0m，主杆直，树形美，全冠幅，假植苗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4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1、种类:黄皮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2、胸径或干径:胸径--cm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:高度--m，冠幅3.5m，净杆高1.8-2.0m，主杆直，树形美，全冠幅，假植苗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4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水葡萄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1、种类:水葡萄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2、胸径或干径:胸径35～40cm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:高度8.0-9.0m，冠幅5.0m，净杆高3.0-3.5m，假植苗，树形美，全冠幅，长势良好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花叶女贞球B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1、种类:花叶女贞球B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:高度0.9-1.0m，冠幅0.8-0.9m，冠幅饱满，盆苗，生长健壮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73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黄榕球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1、种类:黄榕球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:高度--m，冠幅1.5m，密实球型，盆苗，生长健壮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72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海桐球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1、种类:海桐球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:高度--m，冠幅1-2m，密实球型，盆苗，生长健壮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4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琴叶珊瑚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1、种类:琴叶珊瑚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:高度1.8-2.0m，冠幅1.5m，净杆高0.6-0.8m，树形美，全冠幅，三主分枝以上，假植苗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4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大叶伞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1、种类:大叶伞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:高度2.2-2.3m，冠幅1.5-1.6m，树形美，全冠幅，三主分枝以上，假植苗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小蒲葵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1、地被种类:小蒲葵|高度0.5-0.6m，冠幅0.3-0.35m，16株/m2，盆苗，长势良好，枝叶饱满。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蜘蛛兰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1、地被种类:蜘蛛兰|高度0.3-0.35m，冠幅0.2-0.25m，36株/m2，7斤袋，长势良好，枝叶饱满。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五彩朱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蕉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1、地被种类:五彩朱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蕉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|高度0.8-1m，冠幅0.25-0.3m，16株/m2，盆苗，长势良好，枝叶饱满。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小叶龙船花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1、地被种类:小叶龙船花|高度0.25-0.3m，冠幅0.25-0.3m，49株/m2，7斤袋，长势良好，枝叶饱满。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鹅掌柴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1、地被种类:鹅掌柴|高度0.45-0.5m，冠幅0.2-0.25m，25株/m2，7斤袋，长势良好，枝叶饱满。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黄金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榕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1、地被种类:黄金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榕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|高度0.3-0.35m，冠幅0.2-0.25m，36株/m2，7斤袋，长势良好，枝叶饱满。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九里香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1、地被种类:九里香|高度0.35-0.4m，冠幅0.2-0.25m，25株/m2，7斤袋，长势良好，枝叶饱满。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软枝黄蝉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1、地被种类:软枝黄蝉|高度0.45-0.5m，冠幅0.25-0.3m，25株/m2，7斤袋，长势良好，枝叶饱满。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1、地被种类:福建茶|高度0.2-0.25m，冠幅0.15-0.2m，49株/m2，7斤袋，长势良好，枝叶饱满。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棕竹B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1、地被种类:棕竹|高度0.5-0.6m，冠幅0.3-0.35m，16株/m2，盆苗，长势良好，枝叶饱满。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大叶青铁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1、地被种类:大叶青铁|高度0.8-1m，冠幅0.25-0.3m，16株/m2，盆苗，长势良好，枝叶饱满。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麦冬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1、地被种类:麦冬|高度0.1-0.15m，冠幅&lt;0.1m，81株/m2，5斤袋，长势良好，枝叶饱满。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1、地被种类:肾蕨|高度0.3-0.35m，冠幅0.15-0.2m，64株/m2，7斤袋，长势良好，枝叶饱满。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春羽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春羽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|高度0.5-0.6m，冠幅0.35-0.4m，16株/m2，盆苗，长势良好，枝叶饱满。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叶萼距花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1、地被种类:细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叶萼距花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|高度0.2-0.25m，冠幅0.2-0.25m，81株/m2，7斤袋，长势良好，枝叶饱满。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彩叶草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1、地被种类:彩叶草|高度--m，冠幅0.2-0.25m，25株/m2。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花叶美人蕉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1、地被种类:花叶美人蕉|高度0.7-0.8m，冠幅0.25-0.35m，16株/m2，盆苗，长势良好，枝叶饱满。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紫花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芦莉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1、地被种类:紫花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芦莉|高度0.45-0.5m，冠幅0.2-0.25，25株/m2，7斤袋，长势良好，枝叶饱满。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德国鸢尾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1、地被种类:德国鸢尾|高度0.3-0.35m，冠幅0.15-0.2m，36株/m2，7斤袋，长势良好，枝叶饱满。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1、地被种类:长春花|高度0.3-0.35m，冠幅0.3-0.35m，25株/m2,长势良好，枝叶饱满。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66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050102012001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马尼拉草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1、草皮种类:马尼拉草|卷草，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件装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100cm×60cm/件 满铺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66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54#-55#北侧巷道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中国红枫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1、种类:中国红枫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2、胸径或干径:地径9～10cm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:高度2.5m，冠幅1.7m，树形美，全冠幅，三主分枝以上，假植苗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00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红车A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1、种类:红车A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:胸径6-7cm，高度2.0m，冠幅1.2m，冠幅饱满，盆苗，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修剪成尖塔形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宫粉紫荆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1、种类:宫粉紫荆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2、胸径或干径:胸径11～12cm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:高度5.5-6.0m，冠幅3.0-3.5m，净杆高2.0-2.2m，树形美，全冠幅，假植苗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铁冬青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1、种类:铁冬青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2、胸径或干径:胸径15～16cm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:高度--m，冠幅--m，树形美，全冠幅，假植苗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红花鸡蛋花A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1、种类:红花鸡蛋花A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2、胸径或干径:胸径14～15cm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:高度--m，冠幅--m，树形美，全冠幅，三分枝以上，假植苗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54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黄榕球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1、种类:黄榕球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:高度--m，冠幅1.5m，密实球型，盆苗，生长健壮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花叶女贞球B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1、种类:花叶女贞球B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:高度0.9-1.0m，冠幅0.8-0.9m，冠幅饱满，盆苗，生长健壮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灰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球A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1、种类:灰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球A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:高度1.1-1.2m，冠幅1.2m，密实球型，盆苗，生长健壮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海桐球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1、种类:海桐球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:高度--m，冠幅1-2m，密实球型，盆苗，生长健壮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木球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:高度--m，冠幅1m，密实球型，盆苗，生长健壮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金叶假连翘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1、地被种类:金叶假连翘|高度0.25-0.3m，冠幅0.2-0.25m，49株/m2，7斤袋，长势良好，枝叶饱满。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软枝黄蝉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1、地被种类:软枝黄蝉|高度0.45-0.5m，冠幅0.25-0.3m，25株/m2，7斤袋，长势良好，枝叶饱满。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2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大叶青铁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1、地被种类:大叶青铁|高度0.8-1m，冠幅0.25-0.3m，16株/m2，盆苗，长势良好，枝叶饱满。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0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胡椒木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1、地被种类:胡椒木|高度0.3-0.35m，冠幅0.2-0.25m，36株/m2，7斤袋，长势良好，枝叶饱满。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龟背竹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1、地被种类:龟背竹|高度0.5-0.6m，冠幅0.35-0.4m，16株/m2，盆苗，长势良好，枝叶饱满。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棕竹B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1、地被种类:棕竹|高度0.5-0.6m，冠幅0.3-0.35m，16株/m2，盆苗，长势良好，枝叶饱满。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鹅掌柴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1、地被种类:鹅掌柴|高度0.45-0.5m，冠幅0.2-0.25m，25株/m2，7斤袋，长势良好，枝叶饱满。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花叶良姜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1、地被种类:花叶良姜|高度0.3-0.35m，冠幅0.4-0.45m，25株/m2，7斤袋，长势良好，枝叶饱满。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五彩朱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蕉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1、地被种类:五彩朱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蕉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|高度0.8-1m，冠幅0.25-0.3m，16株/m2，盆苗，长势良好，枝叶饱满。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88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粤050102017040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1、地被种类:福建茶|高度0.2-0.25m，冠幅0.15-0.2，49株/m2，7斤袋，长势良好，枝叶饱满。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32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050102012002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马尼拉草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1、草皮种类:马尼拉草|卷草，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件装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100cm×60cm/件 满铺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2、养护期:养护两年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3、其他:综合考虑按图纸及施工要求完成此项一切有关费用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76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50#南侧XY31井接入U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型路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Y43井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5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细叶紫薇B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1、种类:细叶紫薇B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:高度3.2-3.5m，冠幅2.5m，丛生，4-5枝/丛，盆苗，每支地径不小于4cm，长势良好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5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黄槐B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1、种类:黄槐B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2、胸径或干径:胸径8～9cm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:高度3.2-3.5m，冠幅2.5m，树形美，全冠幅，假植苗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5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楹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1、种类:蓝花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楹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2、胸径或干径:胸径10cm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:高度--m，冠幅--m，树形美，全冠幅，假植苗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5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050102001018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1、种类:桂花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2、胸径或干径:胸径10cm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3、株高、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冠径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:高度2m，冠幅--m，树形美，全冠幅，假植苗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115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050102002044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灰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球A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1、种类:灰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球A</w:t>
            </w: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冠丛高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:高度1.1-1.2m，冠幅1.2m，密实球型，盆苗，生长健壮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46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4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050102012004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马尼拉草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1、草皮种类:马尼拉草|卷草，</w:t>
            </w:r>
            <w:proofErr w:type="gramStart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件装</w:t>
            </w:r>
            <w:proofErr w:type="gramEnd"/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100cm×60cm/件 满铺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EE04A4">
        <w:trPr>
          <w:gridAfter w:val="1"/>
          <w:wAfter w:w="103" w:type="dxa"/>
          <w:trHeight w:val="742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（含税）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5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E2D" w:rsidRPr="00435AB1" w:rsidTr="00882E2D">
        <w:trPr>
          <w:gridAfter w:val="1"/>
          <w:wAfter w:w="103" w:type="dxa"/>
          <w:trHeight w:val="900"/>
        </w:trPr>
        <w:tc>
          <w:tcPr>
            <w:tcW w:w="1063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2E2D" w:rsidRPr="00435AB1" w:rsidRDefault="00882E2D" w:rsidP="00882E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5A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说明：以上单价为包干单价，包含挖苗人工费、机械吊装费、苗木运费、管理、利润、保险、税金等费用。投标人自行考虑苗木运距。</w:t>
            </w:r>
          </w:p>
        </w:tc>
      </w:tr>
    </w:tbl>
    <w:p w:rsidR="00882E2D" w:rsidRPr="00B9702B" w:rsidRDefault="00882E2D" w:rsidP="00882E2D">
      <w:pPr>
        <w:spacing w:line="60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B9702B">
        <w:rPr>
          <w:rFonts w:ascii="宋体" w:eastAsia="宋体" w:hAnsi="宋体" w:hint="eastAsia"/>
          <w:sz w:val="24"/>
          <w:szCs w:val="24"/>
        </w:rPr>
        <w:t>本投标总价为（含税）人民币（大写：</w:t>
      </w:r>
      <w:r w:rsidR="00EE04A4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B9702B">
        <w:rPr>
          <w:rFonts w:ascii="宋体" w:eastAsia="宋体" w:hAnsi="宋体" w:hint="eastAsia"/>
          <w:sz w:val="24"/>
          <w:szCs w:val="24"/>
        </w:rPr>
        <w:t>元</w:t>
      </w:r>
      <w:r w:rsidR="00EE04A4">
        <w:rPr>
          <w:rFonts w:ascii="宋体" w:eastAsia="宋体" w:hAnsi="宋体" w:hint="eastAsia"/>
          <w:sz w:val="24"/>
          <w:szCs w:val="24"/>
        </w:rPr>
        <w:t>）</w:t>
      </w:r>
      <w:r w:rsidRPr="00B9702B">
        <w:rPr>
          <w:rFonts w:ascii="宋体" w:eastAsia="宋体" w:hAnsi="宋体" w:hint="eastAsia"/>
          <w:sz w:val="24"/>
          <w:szCs w:val="24"/>
        </w:rPr>
        <w:t>，人民币（小写：</w:t>
      </w:r>
      <w:r w:rsidRPr="00B9702B">
        <w:rPr>
          <w:rFonts w:ascii="宋体" w:eastAsia="宋体" w:hAnsi="宋体" w:hint="eastAsia"/>
          <w:sz w:val="24"/>
          <w:szCs w:val="24"/>
          <w:u w:val="single"/>
        </w:rPr>
        <w:t xml:space="preserve">         </w:t>
      </w:r>
      <w:r w:rsidRPr="00B9702B">
        <w:rPr>
          <w:rFonts w:ascii="宋体" w:eastAsia="宋体" w:hAnsi="宋体" w:hint="eastAsia"/>
          <w:sz w:val="24"/>
          <w:szCs w:val="24"/>
        </w:rPr>
        <w:t>元</w:t>
      </w:r>
      <w:r w:rsidR="00EE04A4">
        <w:rPr>
          <w:rFonts w:ascii="宋体" w:eastAsia="宋体" w:hAnsi="宋体" w:hint="eastAsia"/>
          <w:sz w:val="24"/>
          <w:szCs w:val="24"/>
        </w:rPr>
        <w:t>）</w:t>
      </w:r>
      <w:r w:rsidRPr="00B9702B">
        <w:rPr>
          <w:rFonts w:ascii="宋体" w:eastAsia="宋体" w:hAnsi="宋体" w:hint="eastAsia"/>
          <w:sz w:val="24"/>
          <w:szCs w:val="24"/>
        </w:rPr>
        <w:t>。其中：不含增值税总价：</w:t>
      </w:r>
      <w:r w:rsidR="00EE04A4">
        <w:rPr>
          <w:rFonts w:ascii="宋体" w:eastAsia="宋体" w:hAnsi="宋体" w:hint="eastAsia"/>
          <w:sz w:val="24"/>
          <w:szCs w:val="24"/>
          <w:u w:val="single"/>
        </w:rPr>
        <w:t xml:space="preserve">              </w:t>
      </w:r>
      <w:r w:rsidRPr="00B9702B">
        <w:rPr>
          <w:rFonts w:ascii="宋体" w:eastAsia="宋体" w:hAnsi="宋体" w:hint="eastAsia"/>
          <w:sz w:val="24"/>
          <w:szCs w:val="24"/>
        </w:rPr>
        <w:t>元，</w:t>
      </w:r>
      <w:r>
        <w:rPr>
          <w:rFonts w:ascii="宋体" w:eastAsia="宋体" w:hAnsi="宋体" w:hint="eastAsia"/>
          <w:sz w:val="24"/>
          <w:szCs w:val="24"/>
        </w:rPr>
        <w:t>增值税</w:t>
      </w:r>
      <w:r w:rsidRPr="00B9702B">
        <w:rPr>
          <w:rFonts w:ascii="宋体" w:eastAsia="宋体" w:hAnsi="宋体" w:hint="eastAsia"/>
          <w:sz w:val="24"/>
          <w:szCs w:val="24"/>
        </w:rPr>
        <w:t>适用税率：</w:t>
      </w:r>
      <w:r w:rsidR="00EE04A4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B9702B">
        <w:rPr>
          <w:rFonts w:ascii="宋体" w:eastAsia="宋体" w:hAnsi="宋体" w:hint="eastAsia"/>
          <w:sz w:val="24"/>
          <w:szCs w:val="24"/>
        </w:rPr>
        <w:t>%,增值税额：</w:t>
      </w:r>
      <w:r w:rsidR="00EE04A4">
        <w:rPr>
          <w:rFonts w:ascii="宋体" w:eastAsia="宋体" w:hAnsi="宋体" w:hint="eastAsia"/>
          <w:sz w:val="24"/>
          <w:szCs w:val="24"/>
          <w:u w:val="single"/>
        </w:rPr>
        <w:t xml:space="preserve">             </w:t>
      </w:r>
      <w:r w:rsidRPr="00B9702B">
        <w:rPr>
          <w:rFonts w:ascii="宋体" w:eastAsia="宋体" w:hAnsi="宋体" w:hint="eastAsia"/>
          <w:sz w:val="24"/>
          <w:szCs w:val="24"/>
        </w:rPr>
        <w:t>元。</w:t>
      </w:r>
    </w:p>
    <w:p w:rsidR="00E50667" w:rsidRPr="00882E2D" w:rsidRDefault="00E50667" w:rsidP="00E50667">
      <w:pPr>
        <w:spacing w:line="600" w:lineRule="exact"/>
        <w:ind w:right="1200"/>
        <w:rPr>
          <w:rFonts w:ascii="宋体" w:eastAsia="宋体" w:hAnsi="宋体"/>
          <w:sz w:val="30"/>
          <w:szCs w:val="30"/>
        </w:rPr>
      </w:pPr>
    </w:p>
    <w:p w:rsidR="00E50667" w:rsidRPr="00882E2D" w:rsidRDefault="00E50667" w:rsidP="00882E2D">
      <w:pPr>
        <w:ind w:leftChars="-472" w:left="-991" w:rightChars="67" w:right="141" w:firstLineChars="135" w:firstLine="283"/>
      </w:pPr>
    </w:p>
    <w:tbl>
      <w:tblPr>
        <w:tblpPr w:leftFromText="180" w:rightFromText="180" w:vertAnchor="text" w:horzAnchor="margin" w:tblpY="375"/>
        <w:tblW w:w="9498" w:type="dxa"/>
        <w:tblLook w:val="04A0"/>
      </w:tblPr>
      <w:tblGrid>
        <w:gridCol w:w="9498"/>
      </w:tblGrid>
      <w:tr w:rsidR="00882E2D" w:rsidRPr="00FB65A4" w:rsidTr="00882E2D">
        <w:trPr>
          <w:trHeight w:val="5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E2D" w:rsidRPr="00FB65A4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65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联系人：</w:t>
            </w:r>
          </w:p>
        </w:tc>
      </w:tr>
      <w:tr w:rsidR="00882E2D" w:rsidRPr="00FB65A4" w:rsidTr="00882E2D">
        <w:trPr>
          <w:trHeight w:val="5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E2D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65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  <w:p w:rsidR="00882E2D" w:rsidRPr="00FB65A4" w:rsidRDefault="00882E2D" w:rsidP="00882E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7F2D5D" w:rsidRDefault="00882E2D">
      <w:r>
        <w:rPr>
          <w:rFonts w:hint="eastAsia"/>
        </w:rPr>
        <w:t>单位：</w:t>
      </w:r>
    </w:p>
    <w:sectPr w:rsidR="007F2D5D" w:rsidSect="00882E2D">
      <w:pgSz w:w="11906" w:h="16838"/>
      <w:pgMar w:top="1440" w:right="424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9B" w:rsidRDefault="00721A9B" w:rsidP="00F879F9">
      <w:r>
        <w:separator/>
      </w:r>
    </w:p>
  </w:endnote>
  <w:endnote w:type="continuationSeparator" w:id="0">
    <w:p w:rsidR="00721A9B" w:rsidRDefault="00721A9B" w:rsidP="00F8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9B" w:rsidRDefault="00721A9B" w:rsidP="00F879F9">
      <w:r>
        <w:separator/>
      </w:r>
    </w:p>
  </w:footnote>
  <w:footnote w:type="continuationSeparator" w:id="0">
    <w:p w:rsidR="00721A9B" w:rsidRDefault="00721A9B" w:rsidP="00F8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5F51"/>
    <w:multiLevelType w:val="hybridMultilevel"/>
    <w:tmpl w:val="1A384216"/>
    <w:lvl w:ilvl="0" w:tplc="F3FC9C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667"/>
    <w:rsid w:val="00003679"/>
    <w:rsid w:val="00025AA9"/>
    <w:rsid w:val="000477D1"/>
    <w:rsid w:val="00080E64"/>
    <w:rsid w:val="000B00BC"/>
    <w:rsid w:val="000E16BD"/>
    <w:rsid w:val="000E3CBC"/>
    <w:rsid w:val="000E4919"/>
    <w:rsid w:val="001038A1"/>
    <w:rsid w:val="00146737"/>
    <w:rsid w:val="00147770"/>
    <w:rsid w:val="001542D5"/>
    <w:rsid w:val="00190BC5"/>
    <w:rsid w:val="001921C7"/>
    <w:rsid w:val="001B63D3"/>
    <w:rsid w:val="001B7902"/>
    <w:rsid w:val="001C0A80"/>
    <w:rsid w:val="001F1527"/>
    <w:rsid w:val="00206165"/>
    <w:rsid w:val="00224C77"/>
    <w:rsid w:val="002B153A"/>
    <w:rsid w:val="002D166C"/>
    <w:rsid w:val="002E4F20"/>
    <w:rsid w:val="00303F23"/>
    <w:rsid w:val="003063B4"/>
    <w:rsid w:val="00321940"/>
    <w:rsid w:val="00351306"/>
    <w:rsid w:val="003B69F8"/>
    <w:rsid w:val="003D2B24"/>
    <w:rsid w:val="003D76F2"/>
    <w:rsid w:val="00410197"/>
    <w:rsid w:val="00414937"/>
    <w:rsid w:val="00420216"/>
    <w:rsid w:val="0045218B"/>
    <w:rsid w:val="00495DEF"/>
    <w:rsid w:val="004E45BE"/>
    <w:rsid w:val="00502BEB"/>
    <w:rsid w:val="00520417"/>
    <w:rsid w:val="00532FBF"/>
    <w:rsid w:val="0053523D"/>
    <w:rsid w:val="0058171D"/>
    <w:rsid w:val="005F0CCE"/>
    <w:rsid w:val="00721A9B"/>
    <w:rsid w:val="00723561"/>
    <w:rsid w:val="00791E4D"/>
    <w:rsid w:val="007B1487"/>
    <w:rsid w:val="007B6ED4"/>
    <w:rsid w:val="007D3E52"/>
    <w:rsid w:val="007E5D35"/>
    <w:rsid w:val="007F2D5D"/>
    <w:rsid w:val="00857AFE"/>
    <w:rsid w:val="00877077"/>
    <w:rsid w:val="0088134D"/>
    <w:rsid w:val="00882E2D"/>
    <w:rsid w:val="008A0533"/>
    <w:rsid w:val="008B412B"/>
    <w:rsid w:val="008D261F"/>
    <w:rsid w:val="008D4134"/>
    <w:rsid w:val="008E5C45"/>
    <w:rsid w:val="00925D78"/>
    <w:rsid w:val="0095527B"/>
    <w:rsid w:val="009C2865"/>
    <w:rsid w:val="009C6D73"/>
    <w:rsid w:val="00A01EEE"/>
    <w:rsid w:val="00A31B8B"/>
    <w:rsid w:val="00A566F1"/>
    <w:rsid w:val="00A626BA"/>
    <w:rsid w:val="00A84D36"/>
    <w:rsid w:val="00AA3558"/>
    <w:rsid w:val="00AB2D2C"/>
    <w:rsid w:val="00B02E4D"/>
    <w:rsid w:val="00B051FA"/>
    <w:rsid w:val="00B122FF"/>
    <w:rsid w:val="00B12FD2"/>
    <w:rsid w:val="00B16EF0"/>
    <w:rsid w:val="00B546FC"/>
    <w:rsid w:val="00B80680"/>
    <w:rsid w:val="00BA6D67"/>
    <w:rsid w:val="00BC5323"/>
    <w:rsid w:val="00BD727B"/>
    <w:rsid w:val="00C025A6"/>
    <w:rsid w:val="00C02A0D"/>
    <w:rsid w:val="00C122F3"/>
    <w:rsid w:val="00C164B4"/>
    <w:rsid w:val="00C32C86"/>
    <w:rsid w:val="00C55CA8"/>
    <w:rsid w:val="00C67345"/>
    <w:rsid w:val="00C84439"/>
    <w:rsid w:val="00CC13BB"/>
    <w:rsid w:val="00CC778D"/>
    <w:rsid w:val="00CF5B2C"/>
    <w:rsid w:val="00D74F6D"/>
    <w:rsid w:val="00D8101A"/>
    <w:rsid w:val="00DA2A15"/>
    <w:rsid w:val="00E02A2B"/>
    <w:rsid w:val="00E50667"/>
    <w:rsid w:val="00E81A9B"/>
    <w:rsid w:val="00EE04A4"/>
    <w:rsid w:val="00F01121"/>
    <w:rsid w:val="00F14802"/>
    <w:rsid w:val="00F15F35"/>
    <w:rsid w:val="00F2022F"/>
    <w:rsid w:val="00F327EF"/>
    <w:rsid w:val="00F3316F"/>
    <w:rsid w:val="00F879F9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8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9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978</Words>
  <Characters>5575</Characters>
  <Application>Microsoft Office Word</Application>
  <DocSecurity>0</DocSecurity>
  <Lines>46</Lines>
  <Paragraphs>13</Paragraphs>
  <ScaleCrop>false</ScaleCrop>
  <Company>china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2019-08-16T01:31:00Z</dcterms:created>
  <dcterms:modified xsi:type="dcterms:W3CDTF">2019-09-17T08:49:00Z</dcterms:modified>
</cp:coreProperties>
</file>